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2D" w:rsidRPr="00BE212D" w:rsidRDefault="00BE212D" w:rsidP="00BE212D">
      <w:pPr>
        <w:spacing w:after="481" w:line="216" w:lineRule="auto"/>
        <w:ind w:left="993" w:right="19" w:hanging="142"/>
        <w:jc w:val="center"/>
        <w:rPr>
          <w:sz w:val="24"/>
          <w:szCs w:val="24"/>
        </w:rPr>
      </w:pPr>
      <w:r w:rsidRPr="00BE212D">
        <w:rPr>
          <w:sz w:val="24"/>
          <w:szCs w:val="24"/>
        </w:rPr>
        <w:t>Письмо №48 от 27 января 2020 года</w:t>
      </w:r>
    </w:p>
    <w:p w:rsidR="00BE212D" w:rsidRPr="00BE212D" w:rsidRDefault="00BE212D" w:rsidP="00BE212D">
      <w:pPr>
        <w:spacing w:after="481" w:line="216" w:lineRule="auto"/>
        <w:ind w:left="567" w:right="19" w:firstLine="567"/>
        <w:jc w:val="left"/>
        <w:rPr>
          <w:b/>
          <w:sz w:val="24"/>
          <w:szCs w:val="24"/>
        </w:rPr>
      </w:pPr>
      <w:r w:rsidRPr="00BE212D">
        <w:rPr>
          <w:b/>
          <w:sz w:val="24"/>
          <w:szCs w:val="24"/>
        </w:rPr>
        <w:t>О</w:t>
      </w:r>
      <w:r w:rsidRPr="00BE212D">
        <w:rPr>
          <w:b/>
          <w:sz w:val="24"/>
          <w:szCs w:val="24"/>
        </w:rPr>
        <w:t xml:space="preserve"> </w:t>
      </w:r>
      <w:proofErr w:type="spellStart"/>
      <w:r w:rsidRPr="00BE212D">
        <w:rPr>
          <w:b/>
          <w:sz w:val="24"/>
          <w:szCs w:val="24"/>
        </w:rPr>
        <w:t>вебинарах</w:t>
      </w:r>
      <w:proofErr w:type="spellEnd"/>
      <w:r w:rsidRPr="00BE212D">
        <w:rPr>
          <w:b/>
          <w:sz w:val="24"/>
          <w:szCs w:val="24"/>
        </w:rPr>
        <w:t xml:space="preserve"> и олимпиадах, проводимых образовательной плат</w:t>
      </w:r>
      <w:r w:rsidRPr="00BE212D">
        <w:rPr>
          <w:b/>
          <w:sz w:val="24"/>
          <w:szCs w:val="24"/>
        </w:rPr>
        <w:t>формой «Яндекс.Учебник»</w:t>
      </w:r>
    </w:p>
    <w:p w:rsidR="00CF38AB" w:rsidRPr="00BE212D" w:rsidRDefault="00C84142" w:rsidP="00BE212D">
      <w:pPr>
        <w:spacing w:after="481" w:line="216" w:lineRule="auto"/>
        <w:ind w:left="1134" w:right="19" w:hanging="141"/>
        <w:jc w:val="right"/>
        <w:rPr>
          <w:sz w:val="24"/>
          <w:szCs w:val="24"/>
        </w:rPr>
      </w:pPr>
      <w:r w:rsidRPr="00BE212D">
        <w:rPr>
          <w:sz w:val="24"/>
          <w:szCs w:val="24"/>
        </w:rPr>
        <w:t xml:space="preserve">Руководителям </w:t>
      </w:r>
      <w:r w:rsidR="00BE212D" w:rsidRPr="00BE212D">
        <w:rPr>
          <w:sz w:val="24"/>
          <w:szCs w:val="24"/>
        </w:rPr>
        <w:t>ОО</w:t>
      </w:r>
    </w:p>
    <w:p w:rsidR="00CF38AB" w:rsidRPr="00BE212D" w:rsidRDefault="00C84142">
      <w:pPr>
        <w:spacing w:after="3" w:line="275" w:lineRule="auto"/>
        <w:ind w:left="590" w:right="4" w:firstLine="676"/>
        <w:rPr>
          <w:sz w:val="24"/>
          <w:szCs w:val="24"/>
        </w:rPr>
      </w:pPr>
      <w:r w:rsidRPr="00BE212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454190</wp:posOffset>
            </wp:positionH>
            <wp:positionV relativeFrom="page">
              <wp:posOffset>5923460</wp:posOffset>
            </wp:positionV>
            <wp:extent cx="15241" cy="15243"/>
            <wp:effectExtent l="0" t="0" r="0" b="0"/>
            <wp:wrapSquare wrapText="bothSides"/>
            <wp:docPr id="896" name="Picture 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Picture 8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12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6895155</wp:posOffset>
            </wp:positionH>
            <wp:positionV relativeFrom="page">
              <wp:posOffset>6182593</wp:posOffset>
            </wp:positionV>
            <wp:extent cx="9145" cy="21341"/>
            <wp:effectExtent l="0" t="0" r="0" b="0"/>
            <wp:wrapSquare wrapText="bothSides"/>
            <wp:docPr id="897" name="Picture 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" name="Picture 8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12D" w:rsidRPr="00BE212D">
        <w:rPr>
          <w:sz w:val="24"/>
          <w:szCs w:val="24"/>
        </w:rPr>
        <w:t xml:space="preserve">В соответствии с письмом </w:t>
      </w:r>
      <w:r w:rsidRPr="00BE212D">
        <w:rPr>
          <w:sz w:val="24"/>
          <w:szCs w:val="24"/>
        </w:rPr>
        <w:t>ГБУ ДПО РД «Дагестанский институт развития образования»</w:t>
      </w:r>
      <w:r w:rsidR="00BE212D" w:rsidRPr="00BE212D">
        <w:rPr>
          <w:sz w:val="24"/>
          <w:szCs w:val="24"/>
        </w:rPr>
        <w:t xml:space="preserve"> «24/20 от 24.01.2020г. МКУ «Управление образования» Сергокалинского района</w:t>
      </w:r>
      <w:r w:rsidRPr="00BE212D">
        <w:rPr>
          <w:sz w:val="24"/>
          <w:szCs w:val="24"/>
        </w:rPr>
        <w:t xml:space="preserve"> информирует Вас о </w:t>
      </w:r>
      <w:proofErr w:type="spellStart"/>
      <w:r w:rsidRPr="00BE212D">
        <w:rPr>
          <w:sz w:val="24"/>
          <w:szCs w:val="24"/>
        </w:rPr>
        <w:t>вебинарах</w:t>
      </w:r>
      <w:proofErr w:type="spellEnd"/>
      <w:r w:rsidRPr="00BE212D">
        <w:rPr>
          <w:sz w:val="24"/>
          <w:szCs w:val="24"/>
        </w:rPr>
        <w:t xml:space="preserve"> и олимпиадах, проводимых образовательной плат</w:t>
      </w:r>
      <w:r w:rsidRPr="00BE212D">
        <w:rPr>
          <w:sz w:val="24"/>
          <w:szCs w:val="24"/>
        </w:rPr>
        <w:t>формой «Яндекс.Учебник».</w:t>
      </w:r>
    </w:p>
    <w:p w:rsidR="00CF38AB" w:rsidRPr="00BE212D" w:rsidRDefault="00C84142">
      <w:pPr>
        <w:spacing w:after="3" w:line="275" w:lineRule="auto"/>
        <w:ind w:left="590" w:right="4" w:firstLine="676"/>
        <w:rPr>
          <w:sz w:val="24"/>
          <w:szCs w:val="24"/>
        </w:rPr>
      </w:pPr>
      <w:r w:rsidRPr="00BE212D">
        <w:rPr>
          <w:sz w:val="24"/>
          <w:szCs w:val="24"/>
        </w:rPr>
        <w:t>«Яндекс.Учебник» — это российский бесплатный сервис для учителей с заданиями по русскому языку (1—4 классы), математике (1—5 классы) и творческими заданиями (музыка, культура 1—11 класс).</w:t>
      </w:r>
    </w:p>
    <w:p w:rsidR="00CF38AB" w:rsidRPr="00BE212D" w:rsidRDefault="00C84142">
      <w:pPr>
        <w:spacing w:after="3" w:line="275" w:lineRule="auto"/>
        <w:ind w:left="590" w:right="4" w:firstLine="676"/>
        <w:rPr>
          <w:sz w:val="24"/>
          <w:szCs w:val="24"/>
        </w:rPr>
      </w:pPr>
      <w:r w:rsidRPr="00BE212D">
        <w:rPr>
          <w:sz w:val="24"/>
          <w:szCs w:val="24"/>
        </w:rPr>
        <w:t>Сервис позволяет учителю экономить время пр</w:t>
      </w:r>
      <w:r w:rsidRPr="00BE212D">
        <w:rPr>
          <w:sz w:val="24"/>
          <w:szCs w:val="24"/>
        </w:rPr>
        <w:t>и подготовке к занятиям и проверке заданий, обеспечить персонализацию и индивидуализацию образовательного процесса, создавать подборку карточек с заданиями, направленными на отработку предметных навыков у детей.</w:t>
      </w:r>
    </w:p>
    <w:p w:rsidR="00CF38AB" w:rsidRPr="00BE212D" w:rsidRDefault="00C84142" w:rsidP="00BE212D">
      <w:pPr>
        <w:spacing w:after="0" w:line="259" w:lineRule="auto"/>
        <w:ind w:left="558" w:firstLine="708"/>
        <w:rPr>
          <w:sz w:val="24"/>
          <w:szCs w:val="24"/>
        </w:rPr>
      </w:pPr>
      <w:r w:rsidRPr="00BE212D">
        <w:rPr>
          <w:sz w:val="24"/>
          <w:szCs w:val="24"/>
        </w:rPr>
        <w:t>Просим п</w:t>
      </w:r>
      <w:r w:rsidR="00BE212D" w:rsidRPr="00BE212D">
        <w:rPr>
          <w:sz w:val="24"/>
          <w:szCs w:val="24"/>
        </w:rPr>
        <w:t>роинформировать всех педагогов.</w:t>
      </w:r>
    </w:p>
    <w:p w:rsidR="00BE212D" w:rsidRPr="00BE212D" w:rsidRDefault="00BE212D">
      <w:pPr>
        <w:spacing w:after="581" w:line="275" w:lineRule="auto"/>
        <w:ind w:left="38" w:right="4" w:firstLine="0"/>
        <w:rPr>
          <w:sz w:val="24"/>
          <w:szCs w:val="24"/>
        </w:rPr>
      </w:pPr>
    </w:p>
    <w:p w:rsidR="00CF38AB" w:rsidRPr="00BE212D" w:rsidRDefault="00C84142">
      <w:pPr>
        <w:spacing w:after="581" w:line="275" w:lineRule="auto"/>
        <w:ind w:left="38" w:right="4" w:firstLine="0"/>
        <w:rPr>
          <w:sz w:val="24"/>
          <w:szCs w:val="24"/>
        </w:rPr>
      </w:pPr>
      <w:r w:rsidRPr="00BE212D">
        <w:rPr>
          <w:sz w:val="24"/>
          <w:szCs w:val="24"/>
        </w:rPr>
        <w:t>П</w:t>
      </w:r>
      <w:r w:rsidRPr="00BE212D">
        <w:rPr>
          <w:sz w:val="24"/>
          <w:szCs w:val="24"/>
        </w:rPr>
        <w:t xml:space="preserve">риложение: </w:t>
      </w:r>
      <w:r w:rsidRPr="00BE212D">
        <w:rPr>
          <w:sz w:val="24"/>
          <w:szCs w:val="24"/>
          <w:u w:val="single" w:color="000000"/>
        </w:rPr>
        <w:t>на 1 л. в 1 экз.</w:t>
      </w:r>
    </w:p>
    <w:p w:rsidR="00BE212D" w:rsidRPr="00BE212D" w:rsidRDefault="00BE212D" w:rsidP="00BE212D">
      <w:pPr>
        <w:tabs>
          <w:tab w:val="center" w:pos="2331"/>
          <w:tab w:val="center" w:pos="6807"/>
        </w:tabs>
        <w:spacing w:after="481" w:line="216" w:lineRule="auto"/>
        <w:ind w:left="0" w:firstLine="0"/>
        <w:jc w:val="left"/>
        <w:rPr>
          <w:sz w:val="24"/>
          <w:szCs w:val="24"/>
        </w:rPr>
      </w:pPr>
    </w:p>
    <w:p w:rsidR="00BE212D" w:rsidRPr="00BE212D" w:rsidRDefault="00BE212D" w:rsidP="00BE212D">
      <w:pPr>
        <w:widowControl w:val="0"/>
        <w:spacing w:after="0" w:line="240" w:lineRule="auto"/>
        <w:ind w:left="0" w:firstLine="0"/>
        <w:jc w:val="left"/>
        <w:rPr>
          <w:b/>
          <w:sz w:val="24"/>
          <w:szCs w:val="24"/>
        </w:rPr>
      </w:pPr>
      <w:proofErr w:type="spellStart"/>
      <w:r w:rsidRPr="00BE212D">
        <w:rPr>
          <w:b/>
          <w:sz w:val="24"/>
          <w:szCs w:val="24"/>
        </w:rPr>
        <w:t>И.о</w:t>
      </w:r>
      <w:proofErr w:type="spellEnd"/>
      <w:r w:rsidRPr="00BE212D">
        <w:rPr>
          <w:b/>
          <w:sz w:val="24"/>
          <w:szCs w:val="24"/>
        </w:rPr>
        <w:t>. начальника МКУ</w:t>
      </w:r>
    </w:p>
    <w:p w:rsidR="00BE212D" w:rsidRPr="00BE212D" w:rsidRDefault="00BE212D" w:rsidP="00BE212D">
      <w:pPr>
        <w:widowControl w:val="0"/>
        <w:spacing w:after="0" w:line="240" w:lineRule="auto"/>
        <w:ind w:left="0" w:firstLine="0"/>
        <w:jc w:val="left"/>
        <w:rPr>
          <w:b/>
          <w:sz w:val="24"/>
          <w:szCs w:val="24"/>
        </w:rPr>
      </w:pPr>
      <w:r w:rsidRPr="00BE212D">
        <w:rPr>
          <w:b/>
          <w:sz w:val="24"/>
          <w:szCs w:val="24"/>
        </w:rPr>
        <w:t>«Управление образования</w:t>
      </w:r>
      <w:proofErr w:type="gramStart"/>
      <w:r w:rsidRPr="00BE212D">
        <w:rPr>
          <w:b/>
          <w:sz w:val="24"/>
          <w:szCs w:val="24"/>
        </w:rPr>
        <w:t xml:space="preserve">»:   </w:t>
      </w:r>
      <w:proofErr w:type="gramEnd"/>
      <w:r w:rsidRPr="00BE212D">
        <w:rPr>
          <w:b/>
          <w:sz w:val="24"/>
          <w:szCs w:val="24"/>
        </w:rPr>
        <w:t xml:space="preserve">                                                                            М. Мусаев</w:t>
      </w:r>
    </w:p>
    <w:p w:rsidR="00BE212D" w:rsidRPr="00BE212D" w:rsidRDefault="00BE212D" w:rsidP="00BE212D">
      <w:pPr>
        <w:spacing w:after="0" w:line="259" w:lineRule="auto"/>
        <w:ind w:left="4555" w:firstLine="0"/>
        <w:jc w:val="left"/>
        <w:rPr>
          <w:sz w:val="24"/>
          <w:szCs w:val="24"/>
        </w:rPr>
      </w:pPr>
    </w:p>
    <w:p w:rsidR="00BE212D" w:rsidRPr="00BE212D" w:rsidRDefault="00BE212D" w:rsidP="00BE212D">
      <w:pPr>
        <w:tabs>
          <w:tab w:val="center" w:pos="2331"/>
          <w:tab w:val="center" w:pos="6807"/>
        </w:tabs>
        <w:spacing w:after="481" w:line="216" w:lineRule="auto"/>
        <w:ind w:left="0" w:firstLine="708"/>
        <w:jc w:val="left"/>
        <w:rPr>
          <w:sz w:val="24"/>
          <w:szCs w:val="24"/>
        </w:rPr>
      </w:pPr>
    </w:p>
    <w:p w:rsidR="00BE212D" w:rsidRDefault="00C84142" w:rsidP="00BE212D">
      <w:pPr>
        <w:tabs>
          <w:tab w:val="center" w:pos="2331"/>
          <w:tab w:val="center" w:pos="6807"/>
        </w:tabs>
        <w:spacing w:after="481" w:line="216" w:lineRule="auto"/>
        <w:ind w:left="0" w:firstLine="0"/>
        <w:jc w:val="left"/>
        <w:rPr>
          <w:sz w:val="30"/>
        </w:rPr>
      </w:pPr>
      <w:r>
        <w:rPr>
          <w:sz w:val="30"/>
        </w:rPr>
        <w:tab/>
      </w:r>
    </w:p>
    <w:p w:rsidR="00C84142" w:rsidRDefault="00C84142" w:rsidP="00BE212D">
      <w:pPr>
        <w:tabs>
          <w:tab w:val="center" w:pos="2331"/>
          <w:tab w:val="center" w:pos="6807"/>
        </w:tabs>
        <w:spacing w:after="481" w:line="216" w:lineRule="auto"/>
        <w:ind w:left="0" w:firstLine="0"/>
        <w:jc w:val="right"/>
        <w:rPr>
          <w:sz w:val="24"/>
        </w:rPr>
      </w:pPr>
    </w:p>
    <w:p w:rsidR="00C84142" w:rsidRDefault="00C84142" w:rsidP="00BE212D">
      <w:pPr>
        <w:tabs>
          <w:tab w:val="center" w:pos="2331"/>
          <w:tab w:val="center" w:pos="6807"/>
        </w:tabs>
        <w:spacing w:after="481" w:line="216" w:lineRule="auto"/>
        <w:ind w:left="0" w:firstLine="0"/>
        <w:jc w:val="right"/>
        <w:rPr>
          <w:sz w:val="24"/>
        </w:rPr>
      </w:pPr>
    </w:p>
    <w:p w:rsidR="00CF38AB" w:rsidRDefault="00C84142" w:rsidP="00BE212D">
      <w:pPr>
        <w:tabs>
          <w:tab w:val="center" w:pos="2331"/>
          <w:tab w:val="center" w:pos="6807"/>
        </w:tabs>
        <w:spacing w:after="481" w:line="216" w:lineRule="auto"/>
        <w:ind w:left="0" w:firstLine="0"/>
        <w:jc w:val="right"/>
      </w:pPr>
      <w:bookmarkStart w:id="0" w:name="_GoBack"/>
      <w:bookmarkEnd w:id="0"/>
      <w:r>
        <w:rPr>
          <w:sz w:val="24"/>
        </w:rPr>
        <w:lastRenderedPageBreak/>
        <w:t>Приложение 1</w:t>
      </w:r>
    </w:p>
    <w:p w:rsidR="00CF38AB" w:rsidRDefault="00C84142">
      <w:pPr>
        <w:ind w:left="14" w:right="14" w:firstLine="686"/>
      </w:pPr>
      <w:r>
        <w:t xml:space="preserve">Коллеги, приглашаем вас присоединиться к онлайн-олимпиаде «Я </w:t>
      </w:r>
      <w:r>
        <w:rPr>
          <w:u w:val="single" w:color="000000"/>
        </w:rPr>
        <w:t>люблю математику</w:t>
      </w:r>
      <w:r>
        <w:t xml:space="preserve">» </w:t>
      </w:r>
      <w:proofErr w:type="gramStart"/>
      <w:r>
        <w:t xml:space="preserve">от </w:t>
      </w:r>
      <w:proofErr w:type="spellStart"/>
      <w:r>
        <w:t>Яндекс</w:t>
      </w:r>
      <w:proofErr w:type="gramEnd"/>
      <w:r>
        <w:t>.Учебника</w:t>
      </w:r>
      <w:proofErr w:type="spellEnd"/>
      <w:r>
        <w:t>.</w:t>
      </w:r>
    </w:p>
    <w:p w:rsidR="00CF38AB" w:rsidRDefault="00C84142">
      <w:pPr>
        <w:ind w:left="14" w:right="14" w:firstLine="686"/>
      </w:pPr>
      <w:r>
        <w:t>Олимпиада пройдет с 27 января по 1 марта. Задания рассчитаны на учеников 1—5-го классов — это задачи с игровыми сюжетами по мотивам мультсериала «</w:t>
      </w:r>
      <w:proofErr w:type="spellStart"/>
      <w:r>
        <w:t>Фиксики</w:t>
      </w:r>
      <w:proofErr w:type="spellEnd"/>
      <w:r>
        <w:t>».</w:t>
      </w:r>
    </w:p>
    <w:p w:rsidR="00CF38AB" w:rsidRDefault="00C84142">
      <w:pPr>
        <w:spacing w:after="69"/>
        <w:ind w:left="696" w:right="14"/>
      </w:pPr>
      <w:r>
        <w:t>В олимпиаде два тура:</w:t>
      </w:r>
    </w:p>
    <w:p w:rsidR="00CF38AB" w:rsidRDefault="00C84142">
      <w:pPr>
        <w:numPr>
          <w:ilvl w:val="0"/>
          <w:numId w:val="1"/>
        </w:numPr>
        <w:spacing w:after="71"/>
        <w:ind w:right="14" w:firstLine="689"/>
      </w:pPr>
      <w:r>
        <w:t>С 27 января по 16 февраля — пробный тур. Это возможность привыкнуть к интерфей</w:t>
      </w:r>
      <w:r>
        <w:t>су и познакомиться с форматом заданий без ограничений по времени.</w:t>
      </w:r>
    </w:p>
    <w:p w:rsidR="00CF38AB" w:rsidRDefault="00C84142">
      <w:pPr>
        <w:numPr>
          <w:ilvl w:val="0"/>
          <w:numId w:val="1"/>
        </w:numPr>
        <w:ind w:right="14" w:firstLine="689"/>
      </w:pPr>
      <w:r>
        <w:t>С 17 февраля по 1 марта основной тур. У детей будет ограничено время на решение задач, и сдать их на проверку можно будет только один раз.</w:t>
      </w:r>
    </w:p>
    <w:p w:rsidR="00CF38AB" w:rsidRDefault="00C84142">
      <w:pPr>
        <w:ind w:left="14" w:right="14" w:firstLine="682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451142</wp:posOffset>
            </wp:positionH>
            <wp:positionV relativeFrom="page">
              <wp:posOffset>5953947</wp:posOffset>
            </wp:positionV>
            <wp:extent cx="15241" cy="18292"/>
            <wp:effectExtent l="0" t="0" r="0" b="0"/>
            <wp:wrapSquare wrapText="bothSides"/>
            <wp:docPr id="2638" name="Picture 2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" name="Picture 26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После олимпиады у вас будет возможность получить б</w:t>
      </w:r>
      <w:r>
        <w:t xml:space="preserve">лагодарственное письмо </w:t>
      </w:r>
      <w:proofErr w:type="gramStart"/>
      <w:r>
        <w:t xml:space="preserve">от </w:t>
      </w:r>
      <w:proofErr w:type="spellStart"/>
      <w:r>
        <w:t>Яндекс</w:t>
      </w:r>
      <w:proofErr w:type="gramEnd"/>
      <w:r>
        <w:t>.Учебника</w:t>
      </w:r>
      <w:proofErr w:type="spellEnd"/>
      <w:r>
        <w:t>, Центра педагогического мастерства и проекта «</w:t>
      </w:r>
      <w:proofErr w:type="spellStart"/>
      <w:r>
        <w:t>Фиксики</w:t>
      </w:r>
      <w:proofErr w:type="spellEnd"/>
      <w:r>
        <w:t xml:space="preserve">». Ученики получат грамоты. В </w:t>
      </w:r>
      <w:proofErr w:type="spellStart"/>
      <w:r>
        <w:t>соцсетях</w:t>
      </w:r>
      <w:proofErr w:type="spellEnd"/>
      <w:r>
        <w:t xml:space="preserve"> </w:t>
      </w:r>
      <w:proofErr w:type="spellStart"/>
      <w:r>
        <w:t>Яндекс.Учебника</w:t>
      </w:r>
      <w:proofErr w:type="spellEnd"/>
      <w:r>
        <w:t xml:space="preserve"> будут разыграны несколько комплектов подарков: детские складные наушники, часы-телефон и беспроводные умны</w:t>
      </w:r>
      <w:r>
        <w:t>е колонки.</w:t>
      </w:r>
    </w:p>
    <w:p w:rsidR="00CF38AB" w:rsidRDefault="00C84142">
      <w:pPr>
        <w:ind w:left="14" w:right="14" w:firstLine="677"/>
      </w:pPr>
      <w:r>
        <w:t>Для участия в олимпиаде вам нужно оставить свой e-</w:t>
      </w:r>
      <w:proofErr w:type="spellStart"/>
      <w:r>
        <w:t>mail</w:t>
      </w:r>
      <w:proofErr w:type="spellEnd"/>
      <w:r>
        <w:t xml:space="preserve"> на странице олимпиады: </w:t>
      </w:r>
      <w:r>
        <w:rPr>
          <w:u w:val="single" w:color="000000"/>
        </w:rPr>
        <w:t>https://ya.olimpiada.ru/olymp/</w:t>
      </w:r>
      <w:r>
        <w:t>. На ваш адрес придет подробная инструкция для регистрации.</w:t>
      </w:r>
    </w:p>
    <w:p w:rsidR="00CF38AB" w:rsidRDefault="00C84142">
      <w:pPr>
        <w:ind w:left="711" w:right="14"/>
      </w:pPr>
      <w:r>
        <w:t xml:space="preserve">Подробно об олимпиаде информацию можно получить на </w:t>
      </w:r>
      <w:proofErr w:type="spellStart"/>
      <w:r>
        <w:t>вебинаре</w:t>
      </w:r>
      <w:proofErr w:type="spellEnd"/>
      <w:r>
        <w:t>:</w:t>
      </w:r>
    </w:p>
    <w:p w:rsidR="00CF38AB" w:rsidRDefault="00C84142">
      <w:pPr>
        <w:ind w:left="24" w:right="14"/>
      </w:pPr>
      <w:r>
        <w:t xml:space="preserve">«Олимпиада с </w:t>
      </w:r>
      <w:proofErr w:type="spellStart"/>
      <w:r>
        <w:t>фиксиками</w:t>
      </w:r>
      <w:proofErr w:type="spellEnd"/>
      <w:r>
        <w:t xml:space="preserve"> «Я люблю математику» </w:t>
      </w:r>
      <w:proofErr w:type="gramStart"/>
      <w:r>
        <w:t xml:space="preserve">от </w:t>
      </w:r>
      <w:proofErr w:type="spellStart"/>
      <w:r>
        <w:t>Яндекс</w:t>
      </w:r>
      <w:proofErr w:type="gramEnd"/>
      <w:r>
        <w:t>.Учебника</w:t>
      </w:r>
      <w:proofErr w:type="spellEnd"/>
      <w:r>
        <w:t>».</w:t>
      </w:r>
    </w:p>
    <w:p w:rsidR="00CF38AB" w:rsidRDefault="00C84142">
      <w:pPr>
        <w:ind w:left="716" w:right="14"/>
      </w:pPr>
      <w:r>
        <w:t xml:space="preserve">На </w:t>
      </w:r>
      <w:proofErr w:type="spellStart"/>
      <w:r>
        <w:t>вебинаре</w:t>
      </w:r>
      <w:proofErr w:type="spellEnd"/>
      <w:r>
        <w:t xml:space="preserve"> мы разберем следующие вопросы:</w:t>
      </w:r>
    </w:p>
    <w:p w:rsidR="00CF38AB" w:rsidRDefault="00C84142">
      <w:pPr>
        <w:numPr>
          <w:ilvl w:val="0"/>
          <w:numId w:val="2"/>
        </w:numPr>
        <w:ind w:right="14" w:firstLine="677"/>
      </w:pPr>
      <w:r>
        <w:t>организация олимпиады: участники, этапы, сроки прохождения, итоги;</w:t>
      </w:r>
    </w:p>
    <w:p w:rsidR="00CF38AB" w:rsidRDefault="00C84142">
      <w:pPr>
        <w:numPr>
          <w:ilvl w:val="0"/>
          <w:numId w:val="2"/>
        </w:numPr>
        <w:ind w:right="14" w:firstLine="677"/>
      </w:pPr>
      <w:r>
        <w:t>методические особенности олимпиадных заданий;</w:t>
      </w:r>
    </w:p>
    <w:p w:rsidR="00CF38AB" w:rsidRDefault="00C84142">
      <w:pPr>
        <w:numPr>
          <w:ilvl w:val="0"/>
          <w:numId w:val="2"/>
        </w:numPr>
        <w:spacing w:after="50"/>
        <w:ind w:right="14" w:firstLine="677"/>
      </w:pPr>
      <w:r>
        <w:t>рекомендации учителю по работе с уч</w:t>
      </w:r>
      <w:r>
        <w:t>ениками в рамках олимпиады. Ссылки для регистрации:</w:t>
      </w:r>
    </w:p>
    <w:p w:rsidR="00CF38AB" w:rsidRDefault="00C84142">
      <w:pPr>
        <w:tabs>
          <w:tab w:val="center" w:pos="845"/>
          <w:tab w:val="center" w:pos="2319"/>
          <w:tab w:val="center" w:pos="3800"/>
          <w:tab w:val="center" w:pos="5120"/>
          <w:tab w:val="center" w:pos="6500"/>
          <w:tab w:val="right" w:pos="9150"/>
        </w:tabs>
        <w:ind w:left="0" w:firstLine="0"/>
        <w:jc w:val="left"/>
      </w:pPr>
      <w:r>
        <w:tab/>
      </w:r>
      <w:r w:rsidR="00BE212D">
        <w:t>13</w:t>
      </w:r>
      <w:r>
        <w:tab/>
      </w:r>
      <w:r w:rsidR="00BE212D">
        <w:t>февраля</w:t>
      </w:r>
      <w:r>
        <w:tab/>
        <w:t>1</w:t>
      </w:r>
      <w:r w:rsidR="00BE212D">
        <w:t>4</w:t>
      </w:r>
      <w:r>
        <w:tab/>
        <w:t>утра</w:t>
      </w:r>
      <w:r w:rsidR="00BE212D" w:rsidRPr="00BE212D">
        <w:t xml:space="preserve"> https://events.webinar.ru/8931111/3022255</w:t>
      </w:r>
      <w:r>
        <w:tab/>
      </w:r>
    </w:p>
    <w:p w:rsidR="00CF38AB" w:rsidRDefault="00C84142">
      <w:pPr>
        <w:tabs>
          <w:tab w:val="center" w:pos="6560"/>
          <w:tab w:val="right" w:pos="9150"/>
        </w:tabs>
        <w:spacing w:after="0" w:line="259" w:lineRule="auto"/>
        <w:ind w:left="0" w:firstLine="0"/>
        <w:jc w:val="left"/>
      </w:pPr>
      <w:r>
        <w:tab/>
      </w:r>
    </w:p>
    <w:sectPr w:rsidR="00CF38AB">
      <w:type w:val="continuous"/>
      <w:pgSz w:w="11905" w:h="16837"/>
      <w:pgMar w:top="1589" w:right="1325" w:bottom="2684" w:left="14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2559" o:spid="_x0000_i1032" style="width:3.75pt;height:3.7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074B69B7"/>
    <w:multiLevelType w:val="hybridMultilevel"/>
    <w:tmpl w:val="9ECA368E"/>
    <w:lvl w:ilvl="0" w:tplc="770C7C5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44871C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0D8FD3A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5810B0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7E90C0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1E659EA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A583AF2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2D20CAE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B40996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FF22A6"/>
    <w:multiLevelType w:val="hybridMultilevel"/>
    <w:tmpl w:val="C9A8E178"/>
    <w:lvl w:ilvl="0" w:tplc="7BEA2FDC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DAFF88">
      <w:start w:val="1"/>
      <w:numFmt w:val="bullet"/>
      <w:lvlText w:val="o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4857EC">
      <w:start w:val="1"/>
      <w:numFmt w:val="bullet"/>
      <w:lvlText w:val="▪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CCB1C">
      <w:start w:val="1"/>
      <w:numFmt w:val="bullet"/>
      <w:lvlText w:val="•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30AECA">
      <w:start w:val="1"/>
      <w:numFmt w:val="bullet"/>
      <w:lvlText w:val="o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20BD08">
      <w:start w:val="1"/>
      <w:numFmt w:val="bullet"/>
      <w:lvlText w:val="▪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8B61C">
      <w:start w:val="1"/>
      <w:numFmt w:val="bullet"/>
      <w:lvlText w:val="•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65B42">
      <w:start w:val="1"/>
      <w:numFmt w:val="bullet"/>
      <w:lvlText w:val="o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06B40">
      <w:start w:val="1"/>
      <w:numFmt w:val="bullet"/>
      <w:lvlText w:val="▪"/>
      <w:lvlJc w:val="left"/>
      <w:pPr>
        <w:ind w:left="7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AB"/>
    <w:rsid w:val="00BE212D"/>
    <w:rsid w:val="00C84142"/>
    <w:rsid w:val="00C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7EE3"/>
  <w15:docId w15:val="{9C4A6FCF-10DE-4F51-88CE-4F700F8A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30" w:lineRule="auto"/>
      <w:ind w:left="1056" w:hanging="1056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2020-01-27T06:02:00Z</dcterms:created>
  <dcterms:modified xsi:type="dcterms:W3CDTF">2020-01-27T06:02:00Z</dcterms:modified>
</cp:coreProperties>
</file>